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52" w:rsidRDefault="00CC5552" w:rsidP="00CC5552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W w:w="10774" w:type="dxa"/>
        <w:jc w:val="center"/>
        <w:tblInd w:w="-743" w:type="dxa"/>
        <w:tblLayout w:type="fixed"/>
        <w:tblLook w:val="04A0"/>
      </w:tblPr>
      <w:tblGrid>
        <w:gridCol w:w="4254"/>
        <w:gridCol w:w="2551"/>
        <w:gridCol w:w="3969"/>
      </w:tblGrid>
      <w:tr w:rsidR="00463539" w:rsidRPr="001B271D" w:rsidTr="00463539">
        <w:trPr>
          <w:jc w:val="center"/>
        </w:trPr>
        <w:tc>
          <w:tcPr>
            <w:tcW w:w="4254" w:type="dxa"/>
          </w:tcPr>
          <w:p w:rsidR="00463539" w:rsidRPr="001B271D" w:rsidRDefault="00463539" w:rsidP="00C74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271D">
              <w:rPr>
                <w:rFonts w:ascii="Times New Roman" w:hAnsi="Times New Roman"/>
                <w:b/>
                <w:sz w:val="24"/>
              </w:rPr>
              <w:t>ПРИНЯТО С УЧЕТОМ МНЕНИЯ</w:t>
            </w:r>
          </w:p>
        </w:tc>
        <w:tc>
          <w:tcPr>
            <w:tcW w:w="2551" w:type="dxa"/>
            <w:vMerge w:val="restart"/>
          </w:tcPr>
          <w:p w:rsidR="00463539" w:rsidRPr="001B271D" w:rsidRDefault="00463539" w:rsidP="00C741A7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</w:rPr>
            </w:pPr>
          </w:p>
          <w:p w:rsidR="00463539" w:rsidRPr="001B271D" w:rsidRDefault="006A68D9" w:rsidP="00C741A7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b/>
                <w:sz w:val="24"/>
              </w:rPr>
            </w:pPr>
            <w:r w:rsidRPr="006A68D9">
              <w:rPr>
                <w:rFonts w:ascii="Times New Roman" w:hAnsi="Times New Roman"/>
                <w:b/>
                <w:sz w:val="24"/>
              </w:rPr>
              <w:drawing>
                <wp:inline distT="0" distB="0" distL="0" distR="0">
                  <wp:extent cx="1697990" cy="1662430"/>
                  <wp:effectExtent l="19050" t="0" r="0" b="0"/>
                  <wp:docPr id="26" name="Рисунок 1" descr="C:\Users\user1\Desktop\Эл подпись и печать\Scan_20160324_112457 (0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Desktop\Эл подпись и печать\Scan_20160324_112457 (0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990" cy="1662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463539" w:rsidRPr="001B271D" w:rsidRDefault="00463539" w:rsidP="00C741A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B271D">
              <w:rPr>
                <w:rFonts w:ascii="Times New Roman" w:hAnsi="Times New Roman"/>
                <w:b/>
                <w:sz w:val="24"/>
              </w:rPr>
              <w:t>УТВЕРЖДАЮ</w:t>
            </w:r>
          </w:p>
        </w:tc>
      </w:tr>
      <w:tr w:rsidR="00463539" w:rsidRPr="001B271D" w:rsidTr="00463539">
        <w:trPr>
          <w:jc w:val="center"/>
        </w:trPr>
        <w:tc>
          <w:tcPr>
            <w:tcW w:w="4254" w:type="dxa"/>
          </w:tcPr>
          <w:p w:rsidR="00463539" w:rsidRPr="003C68EB" w:rsidRDefault="00463539" w:rsidP="00C74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68EB">
              <w:rPr>
                <w:rFonts w:ascii="Times New Roman" w:hAnsi="Times New Roman"/>
                <w:sz w:val="24"/>
              </w:rPr>
              <w:t>Педагогического  совета</w:t>
            </w:r>
          </w:p>
          <w:p w:rsidR="00463539" w:rsidRPr="003C68EB" w:rsidRDefault="00463539" w:rsidP="00C74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68EB">
              <w:rPr>
                <w:rFonts w:ascii="Times New Roman" w:hAnsi="Times New Roman"/>
                <w:sz w:val="24"/>
              </w:rPr>
              <w:t xml:space="preserve">Протокол № </w:t>
            </w:r>
            <w:r w:rsidRPr="003C68EB">
              <w:rPr>
                <w:rFonts w:ascii="Times New Roman" w:hAnsi="Times New Roman"/>
                <w:sz w:val="24"/>
                <w:u w:val="single"/>
              </w:rPr>
              <w:t>3</w:t>
            </w:r>
            <w:r w:rsidRPr="003C68EB">
              <w:rPr>
                <w:rFonts w:ascii="Times New Roman" w:hAnsi="Times New Roman"/>
                <w:sz w:val="24"/>
              </w:rPr>
              <w:t xml:space="preserve">от« </w:t>
            </w:r>
            <w:r w:rsidRPr="003C68EB">
              <w:rPr>
                <w:rFonts w:ascii="Times New Roman" w:hAnsi="Times New Roman"/>
                <w:sz w:val="24"/>
                <w:u w:val="single"/>
              </w:rPr>
              <w:t>08</w:t>
            </w:r>
            <w:r w:rsidRPr="003C68EB">
              <w:rPr>
                <w:rFonts w:ascii="Times New Roman" w:hAnsi="Times New Roman"/>
                <w:sz w:val="24"/>
              </w:rPr>
              <w:t>»__</w:t>
            </w:r>
            <w:r w:rsidRPr="003C68EB">
              <w:rPr>
                <w:rFonts w:ascii="Times New Roman" w:hAnsi="Times New Roman"/>
                <w:sz w:val="24"/>
                <w:u w:val="single"/>
              </w:rPr>
              <w:t>02</w:t>
            </w:r>
            <w:r w:rsidRPr="003C68EB">
              <w:rPr>
                <w:rFonts w:ascii="Times New Roman" w:hAnsi="Times New Roman"/>
                <w:sz w:val="24"/>
              </w:rPr>
              <w:t>___20</w:t>
            </w:r>
            <w:r w:rsidRPr="003C68EB">
              <w:rPr>
                <w:rFonts w:ascii="Times New Roman" w:hAnsi="Times New Roman"/>
                <w:sz w:val="24"/>
                <w:u w:val="single"/>
              </w:rPr>
              <w:t>16</w:t>
            </w:r>
            <w:r w:rsidRPr="003C68EB">
              <w:rPr>
                <w:rFonts w:ascii="Times New Roman" w:hAnsi="Times New Roman"/>
                <w:sz w:val="24"/>
              </w:rPr>
              <w:t xml:space="preserve">г.                                              </w:t>
            </w:r>
          </w:p>
        </w:tc>
        <w:tc>
          <w:tcPr>
            <w:tcW w:w="2551" w:type="dxa"/>
            <w:vMerge/>
          </w:tcPr>
          <w:p w:rsidR="00463539" w:rsidRPr="003C68EB" w:rsidRDefault="00463539" w:rsidP="00C74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463539" w:rsidRPr="003C68EB" w:rsidRDefault="00463539" w:rsidP="00C74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68EB">
              <w:rPr>
                <w:rFonts w:ascii="Times New Roman" w:hAnsi="Times New Roman"/>
                <w:sz w:val="24"/>
              </w:rPr>
              <w:t xml:space="preserve">Заведующий МБДОУ </w:t>
            </w:r>
            <w:proofErr w:type="spellStart"/>
            <w:r w:rsidRPr="003C68EB">
              <w:rPr>
                <w:rFonts w:ascii="Times New Roman" w:hAnsi="Times New Roman"/>
                <w:sz w:val="24"/>
              </w:rPr>
              <w:t>д</w:t>
            </w:r>
            <w:proofErr w:type="spellEnd"/>
            <w:r w:rsidRPr="003C68EB">
              <w:rPr>
                <w:rFonts w:ascii="Times New Roman" w:hAnsi="Times New Roman"/>
                <w:sz w:val="24"/>
              </w:rPr>
              <w:t xml:space="preserve">/с «Ёлочка»                                                                     </w:t>
            </w:r>
          </w:p>
          <w:p w:rsidR="00463539" w:rsidRPr="001B271D" w:rsidRDefault="007E1AB9" w:rsidP="00C74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</w:rPr>
              <w:t xml:space="preserve">        </w:t>
            </w:r>
            <w:r w:rsidR="006A68D9" w:rsidRPr="006A68D9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637321" cy="238393"/>
                  <wp:effectExtent l="19050" t="0" r="0" b="0"/>
                  <wp:docPr id="25" name="Рисунок 1" descr="F:\2014_12_07\IMG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2014_12_07\IMG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48" cy="237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</w:rPr>
              <w:t xml:space="preserve">       </w:t>
            </w:r>
            <w:r w:rsidR="006A68D9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="00463539" w:rsidRPr="001B271D">
              <w:rPr>
                <w:rFonts w:ascii="Times New Roman" w:hAnsi="Times New Roman"/>
                <w:noProof/>
                <w:sz w:val="24"/>
              </w:rPr>
              <w:t xml:space="preserve">  </w:t>
            </w:r>
            <w:r w:rsidR="00463539" w:rsidRPr="001B271D">
              <w:rPr>
                <w:rFonts w:ascii="Times New Roman" w:hAnsi="Times New Roman"/>
                <w:sz w:val="24"/>
              </w:rPr>
              <w:t xml:space="preserve">Панкова Л.Н.                                                                                          </w:t>
            </w:r>
          </w:p>
        </w:tc>
      </w:tr>
      <w:tr w:rsidR="00463539" w:rsidRPr="001B271D" w:rsidTr="00463539">
        <w:trPr>
          <w:trHeight w:val="451"/>
          <w:jc w:val="center"/>
        </w:trPr>
        <w:tc>
          <w:tcPr>
            <w:tcW w:w="4254" w:type="dxa"/>
          </w:tcPr>
          <w:p w:rsidR="00463539" w:rsidRPr="001B271D" w:rsidRDefault="00463539" w:rsidP="00C74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463539" w:rsidRPr="001B271D" w:rsidRDefault="00463539" w:rsidP="00C74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463539" w:rsidRPr="001B271D" w:rsidRDefault="00463539" w:rsidP="00C74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271D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Pr="001B271D">
              <w:rPr>
                <w:rFonts w:ascii="Times New Roman" w:hAnsi="Times New Roman"/>
                <w:sz w:val="24"/>
              </w:rPr>
              <w:t>Приказ № 21/1</w:t>
            </w:r>
            <w:r w:rsidRPr="001B271D">
              <w:rPr>
                <w:rFonts w:ascii="Times New Roman" w:hAnsi="Times New Roman"/>
                <w:sz w:val="24"/>
                <w:u w:val="single"/>
              </w:rPr>
              <w:t xml:space="preserve">  </w:t>
            </w:r>
            <w:r w:rsidRPr="001B271D">
              <w:rPr>
                <w:rFonts w:ascii="Times New Roman" w:hAnsi="Times New Roman"/>
                <w:sz w:val="24"/>
              </w:rPr>
              <w:t>«</w:t>
            </w:r>
            <w:r w:rsidRPr="001B271D">
              <w:rPr>
                <w:rFonts w:ascii="Times New Roman" w:hAnsi="Times New Roman"/>
                <w:sz w:val="24"/>
                <w:u w:val="single"/>
              </w:rPr>
              <w:t>09</w:t>
            </w:r>
            <w:r w:rsidRPr="001B271D">
              <w:rPr>
                <w:rFonts w:ascii="Times New Roman" w:hAnsi="Times New Roman"/>
                <w:sz w:val="24"/>
              </w:rPr>
              <w:t>»_</w:t>
            </w:r>
            <w:r w:rsidRPr="001B271D">
              <w:rPr>
                <w:rFonts w:ascii="Times New Roman" w:hAnsi="Times New Roman"/>
                <w:sz w:val="24"/>
                <w:u w:val="single"/>
              </w:rPr>
              <w:t>02</w:t>
            </w:r>
            <w:r w:rsidRPr="001B271D">
              <w:rPr>
                <w:rFonts w:ascii="Times New Roman" w:hAnsi="Times New Roman"/>
                <w:sz w:val="24"/>
              </w:rPr>
              <w:t>_20</w:t>
            </w:r>
            <w:r w:rsidRPr="001B271D">
              <w:rPr>
                <w:rFonts w:ascii="Times New Roman" w:hAnsi="Times New Roman"/>
                <w:sz w:val="24"/>
                <w:u w:val="single"/>
              </w:rPr>
              <w:t>16</w:t>
            </w:r>
            <w:r w:rsidRPr="001B271D">
              <w:rPr>
                <w:rFonts w:ascii="Times New Roman" w:hAnsi="Times New Roman"/>
                <w:sz w:val="24"/>
              </w:rPr>
              <w:t>г.</w:t>
            </w:r>
          </w:p>
          <w:p w:rsidR="00463539" w:rsidRPr="001B271D" w:rsidRDefault="00463539" w:rsidP="00C74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271D">
              <w:rPr>
                <w:rFonts w:ascii="Times New Roman" w:hAnsi="Times New Roman"/>
                <w:noProof/>
                <w:sz w:val="24"/>
              </w:rPr>
              <w:t xml:space="preserve">  </w:t>
            </w:r>
          </w:p>
        </w:tc>
      </w:tr>
      <w:tr w:rsidR="00463539" w:rsidRPr="001B271D" w:rsidTr="00463539">
        <w:trPr>
          <w:jc w:val="center"/>
        </w:trPr>
        <w:tc>
          <w:tcPr>
            <w:tcW w:w="4254" w:type="dxa"/>
          </w:tcPr>
          <w:p w:rsidR="00463539" w:rsidRPr="001B271D" w:rsidRDefault="00463539" w:rsidP="00C74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463539" w:rsidRPr="001B271D" w:rsidRDefault="00463539" w:rsidP="00C74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463539" w:rsidRPr="001B271D" w:rsidRDefault="00463539" w:rsidP="00C74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63539" w:rsidRPr="001B271D" w:rsidTr="00463539">
        <w:trPr>
          <w:jc w:val="center"/>
        </w:trPr>
        <w:tc>
          <w:tcPr>
            <w:tcW w:w="4254" w:type="dxa"/>
          </w:tcPr>
          <w:p w:rsidR="00463539" w:rsidRPr="001B271D" w:rsidRDefault="00463539" w:rsidP="00C74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271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51" w:type="dxa"/>
            <w:vMerge/>
          </w:tcPr>
          <w:p w:rsidR="00463539" w:rsidRPr="001B271D" w:rsidRDefault="00463539" w:rsidP="00C74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463539" w:rsidRPr="001B271D" w:rsidRDefault="00463539" w:rsidP="00C74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463539" w:rsidRPr="001B271D" w:rsidRDefault="00463539" w:rsidP="00C74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63539" w:rsidRPr="001B271D" w:rsidTr="00463539">
        <w:trPr>
          <w:jc w:val="center"/>
        </w:trPr>
        <w:tc>
          <w:tcPr>
            <w:tcW w:w="6805" w:type="dxa"/>
            <w:gridSpan w:val="2"/>
          </w:tcPr>
          <w:p w:rsidR="00463539" w:rsidRPr="003C68EB" w:rsidRDefault="00463539" w:rsidP="00C741A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C68EB">
              <w:rPr>
                <w:rFonts w:ascii="Times New Roman" w:hAnsi="Times New Roman"/>
                <w:b/>
                <w:sz w:val="24"/>
              </w:rPr>
              <w:t>СОГЛАСОВАНО С УЧЕТОМ МНЕНИЯ</w:t>
            </w:r>
          </w:p>
          <w:p w:rsidR="00463539" w:rsidRPr="003C68EB" w:rsidRDefault="00463539" w:rsidP="00C74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C68EB">
              <w:rPr>
                <w:rFonts w:ascii="Times New Roman" w:hAnsi="Times New Roman"/>
                <w:sz w:val="24"/>
              </w:rPr>
              <w:t>Совета родителей</w:t>
            </w:r>
          </w:p>
          <w:p w:rsidR="00463539" w:rsidRPr="001B271D" w:rsidRDefault="00463539" w:rsidP="00C74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271D">
              <w:rPr>
                <w:rFonts w:ascii="Times New Roman" w:hAnsi="Times New Roman"/>
                <w:sz w:val="24"/>
              </w:rPr>
              <w:t>Протокол №</w:t>
            </w:r>
            <w:r w:rsidRPr="001B271D">
              <w:rPr>
                <w:rFonts w:ascii="Times New Roman" w:hAnsi="Times New Roman"/>
                <w:sz w:val="24"/>
                <w:u w:val="single"/>
              </w:rPr>
              <w:t xml:space="preserve"> 3 </w:t>
            </w:r>
            <w:r w:rsidRPr="001B271D">
              <w:rPr>
                <w:rFonts w:ascii="Times New Roman" w:hAnsi="Times New Roman"/>
                <w:sz w:val="24"/>
              </w:rPr>
              <w:t xml:space="preserve">  « </w:t>
            </w:r>
            <w:r w:rsidRPr="001B271D">
              <w:rPr>
                <w:rFonts w:ascii="Times New Roman" w:hAnsi="Times New Roman"/>
                <w:sz w:val="24"/>
                <w:u w:val="single"/>
              </w:rPr>
              <w:t>08</w:t>
            </w:r>
            <w:r w:rsidRPr="001B271D">
              <w:rPr>
                <w:rFonts w:ascii="Times New Roman" w:hAnsi="Times New Roman"/>
                <w:sz w:val="24"/>
              </w:rPr>
              <w:t xml:space="preserve"> »__</w:t>
            </w:r>
            <w:r w:rsidRPr="001B271D">
              <w:rPr>
                <w:rFonts w:ascii="Times New Roman" w:hAnsi="Times New Roman"/>
                <w:sz w:val="24"/>
                <w:u w:val="single"/>
              </w:rPr>
              <w:t>02</w:t>
            </w:r>
            <w:r w:rsidRPr="001B271D">
              <w:rPr>
                <w:rFonts w:ascii="Times New Roman" w:hAnsi="Times New Roman"/>
                <w:sz w:val="24"/>
              </w:rPr>
              <w:t>___20</w:t>
            </w:r>
            <w:r w:rsidRPr="001B271D">
              <w:rPr>
                <w:rFonts w:ascii="Times New Roman" w:hAnsi="Times New Roman"/>
                <w:sz w:val="24"/>
                <w:u w:val="single"/>
              </w:rPr>
              <w:t>16</w:t>
            </w:r>
            <w:r w:rsidRPr="001B271D">
              <w:rPr>
                <w:rFonts w:ascii="Times New Roman" w:hAnsi="Times New Roman"/>
                <w:sz w:val="24"/>
              </w:rPr>
              <w:t xml:space="preserve">г.                                                                                           </w:t>
            </w:r>
          </w:p>
        </w:tc>
        <w:tc>
          <w:tcPr>
            <w:tcW w:w="3969" w:type="dxa"/>
          </w:tcPr>
          <w:p w:rsidR="00463539" w:rsidRPr="001B271D" w:rsidRDefault="00463539" w:rsidP="00C741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63539" w:rsidRDefault="00463539" w:rsidP="00CC555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63539" w:rsidRDefault="00463539" w:rsidP="00CC555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63539" w:rsidRDefault="00463539" w:rsidP="00CC555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63539" w:rsidRDefault="00463539" w:rsidP="00CC555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63539" w:rsidRDefault="00463539" w:rsidP="00CC555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63539" w:rsidRDefault="00463539" w:rsidP="00CC555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63539" w:rsidRDefault="00463539" w:rsidP="00CC555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63539" w:rsidRDefault="00463539" w:rsidP="00CC555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63539" w:rsidRDefault="00463539" w:rsidP="00CC555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63539" w:rsidRDefault="00463539" w:rsidP="00CC5552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463539" w:rsidRDefault="00E72852" w:rsidP="0046353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</w:rPr>
      </w:pPr>
      <w:r w:rsidRPr="00463539">
        <w:rPr>
          <w:b/>
          <w:bCs/>
          <w:sz w:val="28"/>
        </w:rPr>
        <w:t>Порядок</w:t>
      </w:r>
      <w:r w:rsidR="000F0D4C" w:rsidRPr="00463539">
        <w:rPr>
          <w:b/>
          <w:bCs/>
          <w:sz w:val="28"/>
        </w:rPr>
        <w:t xml:space="preserve"> </w:t>
      </w:r>
    </w:p>
    <w:p w:rsidR="00463539" w:rsidRDefault="000F0D4C" w:rsidP="0046353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</w:rPr>
      </w:pPr>
      <w:r w:rsidRPr="00463539">
        <w:rPr>
          <w:b/>
          <w:bCs/>
          <w:sz w:val="28"/>
        </w:rPr>
        <w:t xml:space="preserve">осуществления индивидуального учета результатов </w:t>
      </w:r>
    </w:p>
    <w:p w:rsidR="00463539" w:rsidRDefault="000F0D4C" w:rsidP="0046353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</w:rPr>
      </w:pPr>
      <w:r w:rsidRPr="00463539">
        <w:rPr>
          <w:b/>
          <w:bCs/>
          <w:sz w:val="28"/>
        </w:rPr>
        <w:t xml:space="preserve">освоения </w:t>
      </w:r>
      <w:r w:rsidR="00463539">
        <w:rPr>
          <w:b/>
          <w:bCs/>
          <w:sz w:val="28"/>
        </w:rPr>
        <w:t xml:space="preserve">воспитанниками </w:t>
      </w:r>
      <w:r w:rsidRPr="00463539">
        <w:rPr>
          <w:b/>
          <w:bCs/>
          <w:sz w:val="28"/>
        </w:rPr>
        <w:t xml:space="preserve">образовательных программ </w:t>
      </w:r>
    </w:p>
    <w:p w:rsidR="00463539" w:rsidRDefault="000F0D4C" w:rsidP="0046353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</w:rPr>
      </w:pPr>
      <w:r w:rsidRPr="00463539">
        <w:rPr>
          <w:b/>
          <w:bCs/>
          <w:sz w:val="28"/>
        </w:rPr>
        <w:t xml:space="preserve">и хранения в архивах информации об этих результатах </w:t>
      </w:r>
    </w:p>
    <w:p w:rsidR="000F0D4C" w:rsidRPr="00463539" w:rsidRDefault="000F0D4C" w:rsidP="0046353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</w:rPr>
      </w:pPr>
      <w:r w:rsidRPr="00463539">
        <w:rPr>
          <w:b/>
          <w:bCs/>
          <w:sz w:val="28"/>
        </w:rPr>
        <w:t>на бумажных и (или) электронных носителях</w:t>
      </w:r>
    </w:p>
    <w:p w:rsidR="00CC5552" w:rsidRDefault="00CC5552" w:rsidP="00CC5552">
      <w:pPr>
        <w:pStyle w:val="a3"/>
        <w:spacing w:before="0" w:beforeAutospacing="0" w:after="0" w:afterAutospacing="0"/>
        <w:jc w:val="both"/>
      </w:pPr>
    </w:p>
    <w:p w:rsidR="00463539" w:rsidRDefault="00463539" w:rsidP="00CC5552">
      <w:pPr>
        <w:pStyle w:val="a3"/>
        <w:spacing w:before="0" w:beforeAutospacing="0" w:after="0" w:afterAutospacing="0"/>
        <w:jc w:val="both"/>
      </w:pPr>
    </w:p>
    <w:p w:rsidR="00463539" w:rsidRDefault="00463539" w:rsidP="00CC5552">
      <w:pPr>
        <w:pStyle w:val="a3"/>
        <w:spacing w:before="0" w:beforeAutospacing="0" w:after="0" w:afterAutospacing="0"/>
        <w:jc w:val="both"/>
      </w:pPr>
    </w:p>
    <w:p w:rsidR="00463539" w:rsidRDefault="00463539" w:rsidP="00CC5552">
      <w:pPr>
        <w:pStyle w:val="a3"/>
        <w:spacing w:before="0" w:beforeAutospacing="0" w:after="0" w:afterAutospacing="0"/>
        <w:jc w:val="both"/>
      </w:pPr>
    </w:p>
    <w:p w:rsidR="00463539" w:rsidRDefault="00463539" w:rsidP="00CC5552">
      <w:pPr>
        <w:pStyle w:val="a3"/>
        <w:spacing w:before="0" w:beforeAutospacing="0" w:after="0" w:afterAutospacing="0"/>
        <w:jc w:val="both"/>
      </w:pPr>
    </w:p>
    <w:p w:rsidR="00463539" w:rsidRDefault="00463539" w:rsidP="00CC5552">
      <w:pPr>
        <w:pStyle w:val="a3"/>
        <w:spacing w:before="0" w:beforeAutospacing="0" w:after="0" w:afterAutospacing="0"/>
        <w:jc w:val="both"/>
      </w:pPr>
    </w:p>
    <w:p w:rsidR="00463539" w:rsidRDefault="00463539" w:rsidP="00CC5552">
      <w:pPr>
        <w:pStyle w:val="a3"/>
        <w:spacing w:before="0" w:beforeAutospacing="0" w:after="0" w:afterAutospacing="0"/>
        <w:jc w:val="both"/>
      </w:pPr>
    </w:p>
    <w:p w:rsidR="00463539" w:rsidRDefault="00463539" w:rsidP="00CC5552">
      <w:pPr>
        <w:pStyle w:val="a3"/>
        <w:spacing w:before="0" w:beforeAutospacing="0" w:after="0" w:afterAutospacing="0"/>
        <w:jc w:val="both"/>
      </w:pPr>
    </w:p>
    <w:p w:rsidR="00463539" w:rsidRDefault="00463539" w:rsidP="00CC5552">
      <w:pPr>
        <w:pStyle w:val="a3"/>
        <w:spacing w:before="0" w:beforeAutospacing="0" w:after="0" w:afterAutospacing="0"/>
        <w:jc w:val="both"/>
      </w:pPr>
    </w:p>
    <w:p w:rsidR="00463539" w:rsidRDefault="00463539" w:rsidP="00CC5552">
      <w:pPr>
        <w:pStyle w:val="a3"/>
        <w:spacing w:before="0" w:beforeAutospacing="0" w:after="0" w:afterAutospacing="0"/>
        <w:jc w:val="both"/>
      </w:pPr>
    </w:p>
    <w:p w:rsidR="00463539" w:rsidRDefault="00463539" w:rsidP="00CC5552">
      <w:pPr>
        <w:pStyle w:val="a3"/>
        <w:spacing w:before="0" w:beforeAutospacing="0" w:after="0" w:afterAutospacing="0"/>
        <w:jc w:val="both"/>
      </w:pPr>
    </w:p>
    <w:p w:rsidR="00463539" w:rsidRDefault="00463539" w:rsidP="00CC5552">
      <w:pPr>
        <w:pStyle w:val="a3"/>
        <w:spacing w:before="0" w:beforeAutospacing="0" w:after="0" w:afterAutospacing="0"/>
        <w:jc w:val="both"/>
      </w:pPr>
    </w:p>
    <w:p w:rsidR="00463539" w:rsidRDefault="00463539" w:rsidP="00CC5552">
      <w:pPr>
        <w:pStyle w:val="a3"/>
        <w:spacing w:before="0" w:beforeAutospacing="0" w:after="0" w:afterAutospacing="0"/>
        <w:jc w:val="both"/>
      </w:pPr>
    </w:p>
    <w:p w:rsidR="00463539" w:rsidRDefault="00463539" w:rsidP="00CC5552">
      <w:pPr>
        <w:pStyle w:val="a3"/>
        <w:spacing w:before="0" w:beforeAutospacing="0" w:after="0" w:afterAutospacing="0"/>
        <w:jc w:val="both"/>
      </w:pPr>
    </w:p>
    <w:p w:rsidR="00463539" w:rsidRDefault="00463539" w:rsidP="00CC5552">
      <w:pPr>
        <w:pStyle w:val="a3"/>
        <w:spacing w:before="0" w:beforeAutospacing="0" w:after="0" w:afterAutospacing="0"/>
        <w:jc w:val="both"/>
      </w:pPr>
    </w:p>
    <w:p w:rsidR="007E1AB9" w:rsidRDefault="007E1AB9" w:rsidP="00CC5552">
      <w:pPr>
        <w:pStyle w:val="a3"/>
        <w:spacing w:before="0" w:beforeAutospacing="0" w:after="0" w:afterAutospacing="0"/>
        <w:jc w:val="both"/>
      </w:pPr>
    </w:p>
    <w:p w:rsidR="007E1AB9" w:rsidRDefault="007E1AB9" w:rsidP="00CC5552">
      <w:pPr>
        <w:pStyle w:val="a3"/>
        <w:spacing w:before="0" w:beforeAutospacing="0" w:after="0" w:afterAutospacing="0"/>
        <w:jc w:val="both"/>
      </w:pPr>
    </w:p>
    <w:p w:rsidR="00463539" w:rsidRDefault="00463539" w:rsidP="00CC5552">
      <w:pPr>
        <w:pStyle w:val="a3"/>
        <w:spacing w:before="0" w:beforeAutospacing="0" w:after="0" w:afterAutospacing="0"/>
        <w:jc w:val="both"/>
      </w:pPr>
    </w:p>
    <w:p w:rsidR="00463539" w:rsidRDefault="00463539" w:rsidP="00CC5552">
      <w:pPr>
        <w:pStyle w:val="a3"/>
        <w:spacing w:before="0" w:beforeAutospacing="0" w:after="0" w:afterAutospacing="0"/>
        <w:jc w:val="both"/>
      </w:pPr>
    </w:p>
    <w:p w:rsidR="00463539" w:rsidRDefault="00463539" w:rsidP="00CC5552">
      <w:pPr>
        <w:pStyle w:val="a3"/>
        <w:spacing w:before="0" w:beforeAutospacing="0" w:after="0" w:afterAutospacing="0"/>
        <w:jc w:val="both"/>
      </w:pPr>
    </w:p>
    <w:p w:rsidR="00463539" w:rsidRDefault="00463539" w:rsidP="004635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г.Черногорск</w:t>
      </w:r>
      <w:proofErr w:type="spellEnd"/>
    </w:p>
    <w:p w:rsidR="007E1AB9" w:rsidRPr="00463539" w:rsidRDefault="007E1AB9" w:rsidP="004635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F0D4C" w:rsidRDefault="00CC5552" w:rsidP="00463539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I. </w:t>
      </w:r>
      <w:r w:rsidR="000F0D4C" w:rsidRPr="000F0D4C">
        <w:rPr>
          <w:b/>
          <w:bCs/>
        </w:rPr>
        <w:t>Общие положения</w:t>
      </w:r>
    </w:p>
    <w:p w:rsidR="000F0D4C" w:rsidRPr="000F0D4C" w:rsidRDefault="000F0D4C" w:rsidP="00CC5552">
      <w:pPr>
        <w:pStyle w:val="a3"/>
        <w:spacing w:before="0" w:beforeAutospacing="0" w:after="0" w:afterAutospacing="0"/>
        <w:jc w:val="both"/>
      </w:pPr>
      <w:r w:rsidRPr="00E72852">
        <w:t xml:space="preserve">1.1. </w:t>
      </w:r>
      <w:r w:rsidR="00E72852" w:rsidRPr="00E72852">
        <w:rPr>
          <w:bCs/>
        </w:rPr>
        <w:t xml:space="preserve">Порядок осуществления индивидуального учета результатов освоения </w:t>
      </w:r>
      <w:r w:rsidR="00463539">
        <w:rPr>
          <w:bCs/>
        </w:rPr>
        <w:t>воспитанниками</w:t>
      </w:r>
      <w:r w:rsidR="00E72852" w:rsidRPr="00E72852">
        <w:rPr>
          <w:bCs/>
        </w:rPr>
        <w:t xml:space="preserve"> образовательных программ и хранения в архивах информации об этих результатах на бумажных и (или) электронных носителях</w:t>
      </w:r>
      <w:r w:rsidR="00E72852">
        <w:rPr>
          <w:bCs/>
        </w:rPr>
        <w:t xml:space="preserve">  (далее -  Порядок)</w:t>
      </w:r>
      <w:r w:rsidR="00140CB7">
        <w:rPr>
          <w:bCs/>
        </w:rPr>
        <w:t xml:space="preserve"> </w:t>
      </w:r>
      <w:r w:rsidR="00E72852">
        <w:t>разработан</w:t>
      </w:r>
      <w:r w:rsidRPr="000F0D4C">
        <w:t xml:space="preserve"> в соответствии с  Федеральным законом «Об образовании в Российско</w:t>
      </w:r>
      <w:r w:rsidR="00463539">
        <w:t>й Федерации» от 29 декабря 2012г.</w:t>
      </w:r>
      <w:r w:rsidRPr="000F0D4C">
        <w:t xml:space="preserve"> № 237-ФЗ (п</w:t>
      </w:r>
      <w:r w:rsidR="00463539">
        <w:t>.п.</w:t>
      </w:r>
      <w:r w:rsidRPr="000F0D4C">
        <w:t xml:space="preserve"> 11 </w:t>
      </w:r>
      <w:r w:rsidR="00463539">
        <w:t>п.</w:t>
      </w:r>
      <w:r w:rsidRPr="000F0D4C">
        <w:t>3</w:t>
      </w:r>
      <w:r w:rsidR="00463539">
        <w:t xml:space="preserve"> </w:t>
      </w:r>
      <w:r w:rsidRPr="000F0D4C">
        <w:t>ст</w:t>
      </w:r>
      <w:r w:rsidR="00463539">
        <w:t>.</w:t>
      </w:r>
      <w:r w:rsidRPr="000F0D4C">
        <w:t xml:space="preserve"> 28), письмом Миноб</w:t>
      </w:r>
      <w:r w:rsidR="00463539">
        <w:t>разования РФ от 20 декабря 2000</w:t>
      </w:r>
      <w:r w:rsidRPr="000F0D4C">
        <w:t xml:space="preserve">г. </w:t>
      </w:r>
      <w:r w:rsidR="00463539">
        <w:t>№</w:t>
      </w:r>
      <w:r w:rsidRPr="000F0D4C">
        <w:t>03-51/64 «Методические рекомендации по работе с документами в общеобразовательн</w:t>
      </w:r>
      <w:r w:rsidR="00463539">
        <w:t>ых учреждениях», У</w:t>
      </w:r>
      <w:r w:rsidRPr="000F0D4C">
        <w:t xml:space="preserve">ставом </w:t>
      </w:r>
      <w:r w:rsidR="003B2F01">
        <w:t>.</w:t>
      </w:r>
    </w:p>
    <w:p w:rsidR="000F0D4C" w:rsidRPr="000F0D4C" w:rsidRDefault="000F0D4C" w:rsidP="00CC5552">
      <w:pPr>
        <w:pStyle w:val="a3"/>
        <w:spacing w:before="0" w:beforeAutospacing="0" w:after="0" w:afterAutospacing="0"/>
        <w:jc w:val="both"/>
      </w:pPr>
      <w:r w:rsidRPr="000F0D4C">
        <w:t xml:space="preserve">1.2    </w:t>
      </w:r>
      <w:r w:rsidR="00E72852">
        <w:t>Порядок</w:t>
      </w:r>
      <w:r w:rsidRPr="000F0D4C">
        <w:t xml:space="preserve"> является локальным актом, </w:t>
      </w:r>
      <w:r w:rsidR="00463539">
        <w:t>ДОУ</w:t>
      </w:r>
      <w:r w:rsidR="003B2F01">
        <w:t xml:space="preserve"> </w:t>
      </w:r>
      <w:r w:rsidRPr="000F0D4C">
        <w:t xml:space="preserve">регулирующим организацию и порядок учета результатов освоения </w:t>
      </w:r>
      <w:r w:rsidR="00463539">
        <w:t>воспитанниками</w:t>
      </w:r>
      <w:r w:rsidRPr="000F0D4C">
        <w:t xml:space="preserve"> образовательных программ,  порядок хранения в архивах информации об этих результатах, форму хранения, а так же определяет лиц, осуществляющих учет (хранение) результатов  освоения </w:t>
      </w:r>
      <w:r w:rsidR="00463539">
        <w:t xml:space="preserve">воспитанниками </w:t>
      </w:r>
      <w:r w:rsidRPr="000F0D4C">
        <w:t>образовательных  программ и  устанавливает ответственность этих лиц.</w:t>
      </w:r>
    </w:p>
    <w:p w:rsidR="000F0D4C" w:rsidRPr="000F0D4C" w:rsidRDefault="000F0D4C" w:rsidP="00CC5552">
      <w:pPr>
        <w:pStyle w:val="a3"/>
        <w:spacing w:before="0" w:beforeAutospacing="0" w:after="0" w:afterAutospacing="0"/>
        <w:jc w:val="both"/>
      </w:pPr>
      <w:r w:rsidRPr="000F0D4C">
        <w:t xml:space="preserve">1.3    </w:t>
      </w:r>
      <w:r w:rsidR="00E72852">
        <w:t>Порядок</w:t>
      </w:r>
      <w:r w:rsidR="00E72852" w:rsidRPr="000F0D4C">
        <w:t xml:space="preserve"> </w:t>
      </w:r>
      <w:r w:rsidRPr="000F0D4C">
        <w:t xml:space="preserve">регламентирует деятельность педагогов и старшего воспитателя по учету </w:t>
      </w:r>
      <w:r w:rsidRPr="000F0D4C">
        <w:rPr>
          <w:color w:val="000000"/>
        </w:rPr>
        <w:t xml:space="preserve">диагностического инструментария, диагностических карт для проведения диагностических процедур, индивидуальных маршрутов </w:t>
      </w:r>
      <w:r w:rsidR="00463539">
        <w:rPr>
          <w:color w:val="000000"/>
        </w:rPr>
        <w:t>воспитанников</w:t>
      </w:r>
      <w:r w:rsidRPr="000F0D4C">
        <w:rPr>
          <w:color w:val="000000"/>
        </w:rPr>
        <w:t xml:space="preserve">, уровня готовности </w:t>
      </w:r>
      <w:r w:rsidR="00463539">
        <w:rPr>
          <w:color w:val="000000"/>
        </w:rPr>
        <w:t>воспитанников</w:t>
      </w:r>
      <w:r w:rsidRPr="000F0D4C">
        <w:rPr>
          <w:color w:val="000000"/>
        </w:rPr>
        <w:t xml:space="preserve"> к освоению программ начального общего образования</w:t>
      </w:r>
      <w:r w:rsidRPr="000F0D4C">
        <w:t>.</w:t>
      </w:r>
    </w:p>
    <w:p w:rsidR="00190933" w:rsidRPr="00190933" w:rsidRDefault="00E72852" w:rsidP="00CC5552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0F0D4C" w:rsidRPr="000F0D4C">
        <w:rPr>
          <w:rFonts w:ascii="Times New Roman" w:hAnsi="Times New Roman" w:cs="Times New Roman"/>
          <w:sz w:val="24"/>
          <w:szCs w:val="24"/>
        </w:rPr>
        <w:t xml:space="preserve">    </w:t>
      </w:r>
      <w:r w:rsidR="00190933" w:rsidRPr="00190933">
        <w:rPr>
          <w:rFonts w:ascii="Times New Roman" w:hAnsi="Times New Roman" w:cs="Times New Roman"/>
          <w:sz w:val="24"/>
          <w:szCs w:val="24"/>
        </w:rPr>
        <w:t>О</w:t>
      </w:r>
      <w:r w:rsidR="00190933" w:rsidRPr="00190933">
        <w:rPr>
          <w:rFonts w:ascii="Times New Roman" w:hAnsi="Times New Roman" w:cs="Times New Roman"/>
          <w:bCs/>
          <w:sz w:val="24"/>
          <w:szCs w:val="24"/>
        </w:rPr>
        <w:t xml:space="preserve">существление индивидуального учета результатов освоения </w:t>
      </w:r>
      <w:r w:rsidR="00463539">
        <w:rPr>
          <w:rFonts w:ascii="Times New Roman" w:hAnsi="Times New Roman" w:cs="Times New Roman"/>
          <w:bCs/>
          <w:sz w:val="24"/>
          <w:szCs w:val="24"/>
        </w:rPr>
        <w:t xml:space="preserve">воспитанниками </w:t>
      </w:r>
      <w:r w:rsidR="000F0D4C" w:rsidRPr="00190933">
        <w:rPr>
          <w:rFonts w:ascii="Times New Roman" w:hAnsi="Times New Roman" w:cs="Times New Roman"/>
          <w:bCs/>
          <w:sz w:val="24"/>
          <w:szCs w:val="24"/>
        </w:rPr>
        <w:t>образовательных программ</w:t>
      </w:r>
      <w:r w:rsidR="000F0D4C" w:rsidRPr="00190933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190933" w:rsidRPr="00190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3539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0F0D4C" w:rsidRPr="00190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933" w:rsidRPr="00190933">
        <w:rPr>
          <w:rFonts w:ascii="Times New Roman" w:hAnsi="Times New Roman" w:cs="Times New Roman"/>
          <w:color w:val="000000"/>
          <w:sz w:val="24"/>
          <w:szCs w:val="24"/>
        </w:rPr>
        <w:t xml:space="preserve">регламентируется Положением об индивидуальном учете результатов освоения </w:t>
      </w:r>
      <w:r w:rsidR="00463539">
        <w:rPr>
          <w:rFonts w:ascii="Times New Roman" w:hAnsi="Times New Roman" w:cs="Times New Roman"/>
          <w:color w:val="000000"/>
          <w:sz w:val="24"/>
          <w:szCs w:val="24"/>
        </w:rPr>
        <w:t>воспитанниками</w:t>
      </w:r>
      <w:r w:rsidR="0019093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программ</w:t>
      </w:r>
      <w:r w:rsidR="00190933" w:rsidRPr="001909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0D4C" w:rsidRPr="00190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D4C" w:rsidRPr="000F0D4C" w:rsidRDefault="00E72852" w:rsidP="00CC5552">
      <w:pPr>
        <w:pStyle w:val="a3"/>
        <w:spacing w:before="0" w:beforeAutospacing="0" w:after="0" w:afterAutospacing="0"/>
        <w:jc w:val="both"/>
      </w:pPr>
      <w:r>
        <w:t>1.5</w:t>
      </w:r>
      <w:r w:rsidR="000F0D4C" w:rsidRPr="000F0D4C">
        <w:t xml:space="preserve">. В соответствии с пунктом 3, подпунктом 4, статьи 44 Федерального закона "Об образовании в Российской Федерации" от 29.12.2012 №273-ФЗ, </w:t>
      </w:r>
      <w:r w:rsidR="00463539">
        <w:t xml:space="preserve">ДОУ </w:t>
      </w:r>
      <w:r w:rsidR="00CF0628">
        <w:t>обязано</w:t>
      </w:r>
      <w:r w:rsidR="000F0D4C" w:rsidRPr="000F0D4C">
        <w:t xml:space="preserve"> обеспечить родителям (законным представителям) возможность ознакомления с ходом и содержанием образовательного процесса, а также с результатами освоения ребенком образовательных программ.</w:t>
      </w:r>
    </w:p>
    <w:p w:rsidR="000F0D4C" w:rsidRPr="000F0D4C" w:rsidRDefault="00E72852" w:rsidP="00CC5552">
      <w:pPr>
        <w:pStyle w:val="a3"/>
        <w:spacing w:before="0" w:beforeAutospacing="0" w:after="0" w:afterAutospacing="0"/>
        <w:jc w:val="both"/>
      </w:pPr>
      <w:r>
        <w:t>1.6</w:t>
      </w:r>
      <w:r w:rsidR="000F0D4C" w:rsidRPr="000F0D4C">
        <w:t>.</w:t>
      </w:r>
      <w:r w:rsidR="00891499">
        <w:t>. ДОУ</w:t>
      </w:r>
      <w:r w:rsidR="000F0D4C" w:rsidRPr="000F0D4C">
        <w:t xml:space="preserve"> осуществляет индивидуальный учет результатов освоения </w:t>
      </w:r>
      <w:r w:rsidR="00891499">
        <w:t>воспитанниками</w:t>
      </w:r>
      <w:r w:rsidR="000F0D4C" w:rsidRPr="000F0D4C">
        <w:t xml:space="preserve"> образовательных программ </w:t>
      </w:r>
      <w:r w:rsidR="00891499">
        <w:t>ДОУ</w:t>
      </w:r>
      <w:r w:rsidR="00CF0628">
        <w:t xml:space="preserve"> </w:t>
      </w:r>
      <w:r w:rsidR="000F0D4C" w:rsidRPr="000F0D4C">
        <w:t xml:space="preserve">на бумажных и электронных носителях. Учет освоения обучающимися образовательных программ фиксируется  в </w:t>
      </w:r>
      <w:r w:rsidR="00CF0628">
        <w:t>листах</w:t>
      </w:r>
      <w:r w:rsidR="000F0D4C" w:rsidRPr="000F0D4C">
        <w:t xml:space="preserve"> и </w:t>
      </w:r>
      <w:r w:rsidR="00E14BF5">
        <w:t>индивидуальных маршрутах</w:t>
      </w:r>
      <w:r w:rsidR="000F0D4C" w:rsidRPr="000F0D4C">
        <w:t>, в том числе в электронном виде.</w:t>
      </w:r>
    </w:p>
    <w:p w:rsidR="00E14BF5" w:rsidRDefault="00E72852" w:rsidP="00CC5552">
      <w:pPr>
        <w:pStyle w:val="a3"/>
        <w:spacing w:before="0" w:beforeAutospacing="0" w:after="0" w:afterAutospacing="0"/>
        <w:jc w:val="both"/>
      </w:pPr>
      <w:r>
        <w:t>1.7</w:t>
      </w:r>
      <w:r w:rsidR="000F0D4C" w:rsidRPr="000F0D4C">
        <w:t xml:space="preserve">.  Все </w:t>
      </w:r>
      <w:r w:rsidR="00E14BF5">
        <w:t>педагоги</w:t>
      </w:r>
      <w:r w:rsidR="000F0D4C" w:rsidRPr="000F0D4C">
        <w:t xml:space="preserve"> </w:t>
      </w:r>
      <w:r w:rsidR="00891499">
        <w:t>ДОУ</w:t>
      </w:r>
      <w:r w:rsidR="000F0D4C" w:rsidRPr="000F0D4C">
        <w:t xml:space="preserve">, обязаны  вести учет освоения </w:t>
      </w:r>
      <w:r w:rsidR="00891499">
        <w:t>воспитанниками</w:t>
      </w:r>
      <w:r w:rsidR="000F0D4C" w:rsidRPr="000F0D4C">
        <w:t xml:space="preserve"> образовательных программ  а так же информировать родителей</w:t>
      </w:r>
      <w:r w:rsidR="00E14BF5">
        <w:t xml:space="preserve"> (законных представителей)</w:t>
      </w:r>
      <w:r w:rsidR="000F0D4C" w:rsidRPr="000F0D4C">
        <w:t xml:space="preserve"> об их успеваемости путем </w:t>
      </w:r>
      <w:r w:rsidR="00E14BF5">
        <w:t>индивидуальной консультации</w:t>
      </w:r>
      <w:r w:rsidR="000F0D4C" w:rsidRPr="000F0D4C">
        <w:t xml:space="preserve">. </w:t>
      </w:r>
    </w:p>
    <w:p w:rsidR="00E14BF5" w:rsidRPr="00E14BF5" w:rsidRDefault="00E72852" w:rsidP="00CC5552">
      <w:pPr>
        <w:pStyle w:val="a3"/>
        <w:spacing w:before="0" w:beforeAutospacing="0" w:after="0" w:afterAutospacing="0"/>
        <w:jc w:val="both"/>
        <w:rPr>
          <w:bCs/>
        </w:rPr>
      </w:pPr>
      <w:r>
        <w:t>1.8</w:t>
      </w:r>
      <w:r w:rsidR="000F0D4C" w:rsidRPr="000F0D4C">
        <w:t xml:space="preserve">. Педагоги </w:t>
      </w:r>
      <w:r w:rsidR="00891499">
        <w:t>ДОУ</w:t>
      </w:r>
      <w:r w:rsidR="000F0D4C" w:rsidRPr="000F0D4C">
        <w:t xml:space="preserve"> несут дисциплинарную ответственность за невыполнение требований настоящего локального акта по учету и </w:t>
      </w:r>
      <w:r w:rsidR="000F0D4C" w:rsidRPr="00E14BF5">
        <w:t xml:space="preserve">фиксированию </w:t>
      </w:r>
      <w:r w:rsidR="00E14BF5" w:rsidRPr="00E14BF5">
        <w:rPr>
          <w:bCs/>
        </w:rPr>
        <w:t xml:space="preserve">результатов освоения обучающимися образовательных программ </w:t>
      </w:r>
      <w:r w:rsidR="00891499">
        <w:rPr>
          <w:bCs/>
        </w:rPr>
        <w:t>ДОУ</w:t>
      </w:r>
      <w:r w:rsidR="00E14BF5">
        <w:rPr>
          <w:bCs/>
        </w:rPr>
        <w:t>.</w:t>
      </w:r>
    </w:p>
    <w:p w:rsidR="000F0D4C" w:rsidRPr="00E14BF5" w:rsidRDefault="000F0D4C" w:rsidP="00CC5552">
      <w:pPr>
        <w:pStyle w:val="a3"/>
        <w:spacing w:before="0" w:beforeAutospacing="0" w:after="0" w:afterAutospacing="0"/>
        <w:jc w:val="both"/>
      </w:pPr>
      <w:r w:rsidRPr="000F0D4C">
        <w:t>1.</w:t>
      </w:r>
      <w:r w:rsidR="00E72852">
        <w:t>9</w:t>
      </w:r>
      <w:r w:rsidRPr="000F0D4C">
        <w:t xml:space="preserve">. Хранение в архивах данных об </w:t>
      </w:r>
      <w:r w:rsidR="00E14BF5" w:rsidRPr="00E14BF5">
        <w:rPr>
          <w:bCs/>
        </w:rPr>
        <w:t>освоени</w:t>
      </w:r>
      <w:r w:rsidR="00891499">
        <w:rPr>
          <w:bCs/>
        </w:rPr>
        <w:t>и</w:t>
      </w:r>
      <w:r w:rsidR="00E14BF5" w:rsidRPr="00E14BF5">
        <w:rPr>
          <w:bCs/>
        </w:rPr>
        <w:t xml:space="preserve"> </w:t>
      </w:r>
      <w:r w:rsidR="00891499">
        <w:rPr>
          <w:bCs/>
        </w:rPr>
        <w:t>воспитанниками</w:t>
      </w:r>
      <w:r w:rsidR="00E14BF5" w:rsidRPr="00E14BF5">
        <w:rPr>
          <w:bCs/>
        </w:rPr>
        <w:t xml:space="preserve"> образовательных программ </w:t>
      </w:r>
      <w:r w:rsidR="00891499">
        <w:rPr>
          <w:bCs/>
        </w:rPr>
        <w:t>ДОУ</w:t>
      </w:r>
      <w:r w:rsidRPr="000F0D4C">
        <w:t xml:space="preserve"> осуществляется на бумажных и электронных </w:t>
      </w:r>
      <w:r w:rsidR="00E14BF5">
        <w:t xml:space="preserve">носителях </w:t>
      </w:r>
      <w:r w:rsidR="00E14BF5" w:rsidRPr="00E14BF5">
        <w:t>в порядке утвержденным</w:t>
      </w:r>
      <w:r w:rsidRPr="00E14BF5">
        <w:t xml:space="preserve"> </w:t>
      </w:r>
      <w:r w:rsidR="00E14BF5" w:rsidRPr="00E14BF5">
        <w:t>настоящим Положением</w:t>
      </w:r>
      <w:r w:rsidR="00E14BF5">
        <w:t>.</w:t>
      </w:r>
    </w:p>
    <w:p w:rsidR="000F0D4C" w:rsidRPr="000F0D4C" w:rsidRDefault="000F0D4C" w:rsidP="00CC5552">
      <w:pPr>
        <w:pStyle w:val="a3"/>
        <w:spacing w:before="0" w:beforeAutospacing="0" w:after="0" w:afterAutospacing="0"/>
        <w:jc w:val="both"/>
      </w:pPr>
      <w:r w:rsidRPr="000F0D4C">
        <w:t>1.</w:t>
      </w:r>
      <w:r w:rsidR="00E72852">
        <w:t>10</w:t>
      </w:r>
      <w:r w:rsidRPr="000F0D4C">
        <w:t>.</w:t>
      </w:r>
      <w:r w:rsidR="00E14BF5">
        <w:t xml:space="preserve"> Ответственным</w:t>
      </w:r>
      <w:r w:rsidRPr="000F0D4C">
        <w:t xml:space="preserve"> за хранение данных  </w:t>
      </w:r>
      <w:r w:rsidR="00E14BF5">
        <w:t xml:space="preserve">по </w:t>
      </w:r>
      <w:r w:rsidR="00E14BF5">
        <w:rPr>
          <w:bCs/>
        </w:rPr>
        <w:t>освоению</w:t>
      </w:r>
      <w:r w:rsidR="00E14BF5" w:rsidRPr="00E14BF5">
        <w:rPr>
          <w:bCs/>
        </w:rPr>
        <w:t xml:space="preserve"> </w:t>
      </w:r>
      <w:r w:rsidR="00891499">
        <w:rPr>
          <w:bCs/>
        </w:rPr>
        <w:t xml:space="preserve">воспитанниками </w:t>
      </w:r>
      <w:r w:rsidR="00E14BF5" w:rsidRPr="00E14BF5">
        <w:rPr>
          <w:bCs/>
        </w:rPr>
        <w:t>образовательных программ</w:t>
      </w:r>
      <w:r w:rsidR="00E14BF5">
        <w:rPr>
          <w:bCs/>
        </w:rPr>
        <w:t xml:space="preserve"> </w:t>
      </w:r>
      <w:r w:rsidR="00891499">
        <w:rPr>
          <w:bCs/>
        </w:rPr>
        <w:t>ДОУ</w:t>
      </w:r>
      <w:r w:rsidR="00E14BF5" w:rsidRPr="00E14BF5">
        <w:rPr>
          <w:bCs/>
        </w:rPr>
        <w:t xml:space="preserve"> </w:t>
      </w:r>
      <w:r w:rsidR="00E14BF5">
        <w:rPr>
          <w:bCs/>
        </w:rPr>
        <w:t>является старший воспитатель</w:t>
      </w:r>
      <w:r w:rsidRPr="000F0D4C">
        <w:t>.</w:t>
      </w:r>
    </w:p>
    <w:p w:rsidR="000F0D4C" w:rsidRDefault="000F0D4C" w:rsidP="00CC5552">
      <w:pPr>
        <w:pStyle w:val="a3"/>
        <w:spacing w:before="0" w:beforeAutospacing="0" w:after="0" w:afterAutospacing="0"/>
        <w:jc w:val="both"/>
      </w:pPr>
      <w:r w:rsidRPr="000F0D4C">
        <w:t>1.</w:t>
      </w:r>
      <w:r w:rsidR="00E72852">
        <w:t>11</w:t>
      </w:r>
      <w:r w:rsidRPr="000F0D4C">
        <w:t xml:space="preserve">. Индивидуальный учет результатов освоения </w:t>
      </w:r>
      <w:r w:rsidR="00891499">
        <w:t>воспитанниками</w:t>
      </w:r>
      <w:r w:rsidRPr="000F0D4C">
        <w:t xml:space="preserve"> основных образовательных программ и хранение в архивах информации об этих результатах осуществляется на бумажных и электронных носителях в порядке, утвержденном соответствующими нормативными актами.</w:t>
      </w:r>
    </w:p>
    <w:p w:rsidR="00CC5552" w:rsidRPr="000F0D4C" w:rsidRDefault="00CC5552" w:rsidP="00CC5552">
      <w:pPr>
        <w:pStyle w:val="a3"/>
        <w:spacing w:before="0" w:beforeAutospacing="0" w:after="0" w:afterAutospacing="0"/>
        <w:jc w:val="both"/>
      </w:pPr>
    </w:p>
    <w:p w:rsidR="000F0D4C" w:rsidRDefault="00E14BF5" w:rsidP="00891499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II</w:t>
      </w:r>
      <w:r w:rsidR="000F0D4C" w:rsidRPr="000F0D4C">
        <w:rPr>
          <w:b/>
          <w:bCs/>
        </w:rPr>
        <w:t xml:space="preserve">.  </w:t>
      </w:r>
      <w:r w:rsidR="00E72852">
        <w:rPr>
          <w:b/>
          <w:bCs/>
        </w:rPr>
        <w:t>Осуществление</w:t>
      </w:r>
      <w:r w:rsidR="000F0D4C" w:rsidRPr="000F0D4C">
        <w:rPr>
          <w:b/>
          <w:bCs/>
        </w:rPr>
        <w:t xml:space="preserve"> индивидуального учета результатов освоения </w:t>
      </w:r>
      <w:r w:rsidR="00891499">
        <w:rPr>
          <w:b/>
          <w:bCs/>
        </w:rPr>
        <w:t>воспитанниками</w:t>
      </w:r>
      <w:r w:rsidR="000F0D4C" w:rsidRPr="000F0D4C">
        <w:rPr>
          <w:b/>
          <w:bCs/>
        </w:rPr>
        <w:t xml:space="preserve"> образовательных программ</w:t>
      </w:r>
      <w:r w:rsidR="00E72852">
        <w:rPr>
          <w:b/>
          <w:bCs/>
        </w:rPr>
        <w:t>.</w:t>
      </w:r>
    </w:p>
    <w:p w:rsidR="00891499" w:rsidRPr="000F0D4C" w:rsidRDefault="00891499" w:rsidP="00891499">
      <w:pPr>
        <w:pStyle w:val="a3"/>
        <w:spacing w:before="0" w:beforeAutospacing="0" w:after="0" w:afterAutospacing="0"/>
        <w:jc w:val="center"/>
      </w:pPr>
    </w:p>
    <w:p w:rsidR="00F34FD1" w:rsidRDefault="00F34FD1" w:rsidP="00CC5552">
      <w:pPr>
        <w:pStyle w:val="a3"/>
        <w:spacing w:before="0" w:beforeAutospacing="0" w:after="0" w:afterAutospacing="0"/>
        <w:jc w:val="both"/>
      </w:pPr>
      <w:r>
        <w:t>2</w:t>
      </w:r>
      <w:r w:rsidR="000F0D4C" w:rsidRPr="000F0D4C">
        <w:t xml:space="preserve">.1.   Индивидуальный учет результатов освоения </w:t>
      </w:r>
      <w:r w:rsidR="00891499">
        <w:t>воспитанниками</w:t>
      </w:r>
      <w:r w:rsidR="000F0D4C" w:rsidRPr="000F0D4C">
        <w:t xml:space="preserve"> </w:t>
      </w:r>
      <w:r>
        <w:t xml:space="preserve">образовательных программ </w:t>
      </w:r>
      <w:r w:rsidR="00891499">
        <w:t>ДОУ</w:t>
      </w:r>
      <w:r w:rsidR="000F0D4C" w:rsidRPr="000F0D4C">
        <w:t xml:space="preserve"> осуществляется на бумажных и электронных носителях</w:t>
      </w:r>
      <w:r>
        <w:t>.</w:t>
      </w:r>
      <w:r w:rsidR="000F0D4C" w:rsidRPr="000F0D4C">
        <w:t xml:space="preserve"> </w:t>
      </w:r>
    </w:p>
    <w:p w:rsidR="000F0D4C" w:rsidRPr="000F0D4C" w:rsidRDefault="00F34FD1" w:rsidP="00CC5552">
      <w:pPr>
        <w:pStyle w:val="a3"/>
        <w:spacing w:before="0" w:beforeAutospacing="0" w:after="0" w:afterAutospacing="0"/>
        <w:jc w:val="both"/>
      </w:pPr>
      <w:r>
        <w:t>2</w:t>
      </w:r>
      <w:r w:rsidR="000F0D4C" w:rsidRPr="000F0D4C">
        <w:t xml:space="preserve">.2.   К обязательным бумажным носителям индивидуального учета результатов освоения </w:t>
      </w:r>
      <w:r w:rsidR="00891499">
        <w:t>воспитанниками</w:t>
      </w:r>
      <w:r w:rsidR="000F0D4C" w:rsidRPr="000F0D4C">
        <w:t xml:space="preserve"> </w:t>
      </w:r>
      <w:r>
        <w:t>образовательных программ</w:t>
      </w:r>
      <w:r w:rsidR="000F0D4C" w:rsidRPr="000F0D4C">
        <w:t xml:space="preserve"> относятся</w:t>
      </w:r>
      <w:r>
        <w:t xml:space="preserve">: </w:t>
      </w:r>
      <w:r w:rsidR="000F0D4C" w:rsidRPr="000F0D4C">
        <w:t xml:space="preserve"> </w:t>
      </w:r>
      <w:r>
        <w:t xml:space="preserve">карты педагогического </w:t>
      </w:r>
      <w:r>
        <w:lastRenderedPageBreak/>
        <w:t xml:space="preserve">мониторинга, индивидуальные образовательные маршруты </w:t>
      </w:r>
      <w:r w:rsidR="002E7E08">
        <w:t>воспитанников</w:t>
      </w:r>
      <w:r>
        <w:t xml:space="preserve">, портфолио достижений </w:t>
      </w:r>
      <w:r w:rsidR="002E7E08">
        <w:t>воспитанников</w:t>
      </w:r>
      <w:r>
        <w:t>.</w:t>
      </w:r>
    </w:p>
    <w:p w:rsidR="000F0D4C" w:rsidRPr="000F0D4C" w:rsidRDefault="00F34FD1" w:rsidP="00CC5552">
      <w:pPr>
        <w:pStyle w:val="a3"/>
        <w:spacing w:before="0" w:beforeAutospacing="0" w:after="0" w:afterAutospacing="0"/>
        <w:jc w:val="both"/>
      </w:pPr>
      <w:r>
        <w:t>2.3</w:t>
      </w:r>
      <w:r w:rsidR="000F0D4C" w:rsidRPr="000F0D4C">
        <w:t xml:space="preserve">. К обязательным электронным носителям индивидуального учета результатов освоения </w:t>
      </w:r>
      <w:r w:rsidR="002E7E08">
        <w:t>воспитанниками</w:t>
      </w:r>
      <w:r w:rsidR="000F0D4C" w:rsidRPr="000F0D4C">
        <w:t xml:space="preserve"> </w:t>
      </w:r>
      <w:r>
        <w:t>образовательных программ</w:t>
      </w:r>
      <w:r w:rsidR="000F0D4C" w:rsidRPr="000F0D4C">
        <w:t xml:space="preserve"> относится  </w:t>
      </w:r>
      <w:r>
        <w:t>карты педагогического мониторинга.</w:t>
      </w:r>
    </w:p>
    <w:p w:rsidR="000F0D4C" w:rsidRPr="000F0D4C" w:rsidRDefault="00FE148D" w:rsidP="00CC5552">
      <w:pPr>
        <w:pStyle w:val="a3"/>
        <w:spacing w:before="0" w:beforeAutospacing="0" w:after="0" w:afterAutospacing="0"/>
        <w:jc w:val="both"/>
      </w:pPr>
      <w:r>
        <w:t>2.3.1</w:t>
      </w:r>
      <w:r w:rsidR="00F34FD1">
        <w:t xml:space="preserve"> Электронную версию </w:t>
      </w:r>
      <w:r w:rsidR="000F0D4C" w:rsidRPr="000F0D4C">
        <w:t xml:space="preserve"> </w:t>
      </w:r>
      <w:r w:rsidR="00F34FD1">
        <w:t xml:space="preserve">карты педагогического мониторинга заполняет </w:t>
      </w:r>
      <w:r w:rsidR="000F0D4C" w:rsidRPr="000F0D4C">
        <w:t xml:space="preserve"> </w:t>
      </w:r>
      <w:r w:rsidR="00F34FD1">
        <w:t xml:space="preserve">каждый </w:t>
      </w:r>
      <w:r w:rsidR="000F0D4C" w:rsidRPr="000F0D4C">
        <w:t>педагог</w:t>
      </w:r>
      <w:r w:rsidR="00F34FD1">
        <w:t xml:space="preserve"> </w:t>
      </w:r>
      <w:r w:rsidR="002E7E08">
        <w:t>ДОУ</w:t>
      </w:r>
      <w:r w:rsidR="00F34FD1">
        <w:t xml:space="preserve">. </w:t>
      </w:r>
    </w:p>
    <w:p w:rsidR="00FE148D" w:rsidRDefault="00FE148D" w:rsidP="00CC5552">
      <w:pPr>
        <w:pStyle w:val="a3"/>
        <w:spacing w:before="0" w:beforeAutospacing="0" w:after="0" w:afterAutospacing="0"/>
        <w:jc w:val="both"/>
      </w:pPr>
      <w:r>
        <w:t>2.4.</w:t>
      </w:r>
      <w:r w:rsidR="000F0D4C" w:rsidRPr="000F0D4C">
        <w:t xml:space="preserve"> С результатами освоения </w:t>
      </w:r>
      <w:r w:rsidR="002E7E08">
        <w:t>воспитанниками</w:t>
      </w:r>
      <w:r w:rsidR="000F0D4C" w:rsidRPr="000F0D4C">
        <w:t xml:space="preserve"> образовательных программ </w:t>
      </w:r>
      <w:r w:rsidR="002E7E08">
        <w:t xml:space="preserve">ДОУ </w:t>
      </w:r>
      <w:r>
        <w:t>родителей</w:t>
      </w:r>
      <w:r w:rsidR="000F0D4C" w:rsidRPr="000F0D4C">
        <w:t xml:space="preserve"> </w:t>
      </w:r>
      <w:r>
        <w:t xml:space="preserve">(законных представителей) знакомит педагог проводивший мониторинг при личной беседе, кроме того родители (законные представители) </w:t>
      </w:r>
      <w:r w:rsidR="000F0D4C" w:rsidRPr="000F0D4C">
        <w:t>могут познакомиться</w:t>
      </w:r>
      <w:r>
        <w:t xml:space="preserve"> с</w:t>
      </w:r>
      <w:r w:rsidRPr="00FE148D">
        <w:t xml:space="preserve"> </w:t>
      </w:r>
      <w:r w:rsidRPr="000F0D4C">
        <w:t xml:space="preserve">результатами освоения </w:t>
      </w:r>
      <w:r w:rsidR="002E7E08">
        <w:t>воспитанниками</w:t>
      </w:r>
      <w:r w:rsidRPr="000F0D4C">
        <w:t xml:space="preserve"> образовательных программ </w:t>
      </w:r>
      <w:r w:rsidR="002E7E08">
        <w:t>ДОУ</w:t>
      </w:r>
      <w:r w:rsidR="000F0D4C" w:rsidRPr="000F0D4C">
        <w:t xml:space="preserve"> </w:t>
      </w:r>
      <w:r>
        <w:t xml:space="preserve">у старшего воспитателя , который систематизирует и хранит данную информацию. </w:t>
      </w:r>
    </w:p>
    <w:p w:rsidR="000F0D4C" w:rsidRPr="000F0D4C" w:rsidRDefault="00FE148D" w:rsidP="00CC5552">
      <w:pPr>
        <w:pStyle w:val="a3"/>
        <w:spacing w:before="0" w:beforeAutospacing="0" w:after="0" w:afterAutospacing="0"/>
        <w:jc w:val="both"/>
      </w:pPr>
      <w:r>
        <w:t>2.5.</w:t>
      </w:r>
      <w:r w:rsidR="000F0D4C" w:rsidRPr="000F0D4C">
        <w:t xml:space="preserve"> </w:t>
      </w:r>
      <w:r>
        <w:t>Старший воспитатель</w:t>
      </w:r>
      <w:r w:rsidR="000F0D4C" w:rsidRPr="000F0D4C">
        <w:t xml:space="preserve"> несет ответственность за техническое функционирование </w:t>
      </w:r>
      <w:r>
        <w:t>педагогического мониторинга</w:t>
      </w:r>
      <w:r w:rsidR="00E72852">
        <w:t>,</w:t>
      </w:r>
      <w:r w:rsidR="000F0D4C" w:rsidRPr="000F0D4C">
        <w:t xml:space="preserve"> а также производит резервное копирование данных и их восстановление в актуальном состоянии.</w:t>
      </w:r>
    </w:p>
    <w:p w:rsidR="000F0D4C" w:rsidRDefault="00FE148D" w:rsidP="00CC5552">
      <w:pPr>
        <w:pStyle w:val="a3"/>
        <w:spacing w:before="0" w:beforeAutospacing="0" w:after="0" w:afterAutospacing="0"/>
        <w:jc w:val="both"/>
      </w:pPr>
      <w:r>
        <w:t xml:space="preserve">2.6. </w:t>
      </w:r>
      <w:r w:rsidR="000F0D4C" w:rsidRPr="000F0D4C">
        <w:t xml:space="preserve"> В конце каждого учебного года электронные </w:t>
      </w:r>
      <w:r>
        <w:t xml:space="preserve">версии педагогического мониторинга </w:t>
      </w:r>
      <w:r w:rsidR="000F0D4C" w:rsidRPr="000F0D4C">
        <w:t xml:space="preserve"> проходят процедуру архивации и хранятся в течение 5 лет. Архивное хранение учетных данных в электронном виде предусматривает контроль за  их целостностью и достоверностью на протяжении всего срока.</w:t>
      </w:r>
    </w:p>
    <w:p w:rsidR="00CC5552" w:rsidRPr="000F0D4C" w:rsidRDefault="00CC5552" w:rsidP="00CC5552">
      <w:pPr>
        <w:pStyle w:val="a3"/>
        <w:spacing w:before="0" w:beforeAutospacing="0" w:after="0" w:afterAutospacing="0"/>
        <w:jc w:val="both"/>
      </w:pPr>
    </w:p>
    <w:p w:rsidR="000F0D4C" w:rsidRPr="000F0D4C" w:rsidRDefault="00FE148D" w:rsidP="002E7E08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III</w:t>
      </w:r>
      <w:r w:rsidR="000F0D4C" w:rsidRPr="000F0D4C">
        <w:rPr>
          <w:b/>
          <w:bCs/>
        </w:rPr>
        <w:t xml:space="preserve">. Хранение в архивах информации о результатах освоения </w:t>
      </w:r>
      <w:r w:rsidR="002E7E08">
        <w:rPr>
          <w:b/>
          <w:bCs/>
        </w:rPr>
        <w:t>воспитанниками</w:t>
      </w:r>
      <w:r w:rsidR="000F0D4C" w:rsidRPr="000F0D4C">
        <w:rPr>
          <w:b/>
          <w:bCs/>
        </w:rPr>
        <w:t xml:space="preserve"> образовательных программ на бумажных и (или) электронных носителях</w:t>
      </w:r>
    </w:p>
    <w:p w:rsidR="000F0D4C" w:rsidRDefault="00E72852" w:rsidP="00CC5552">
      <w:pPr>
        <w:pStyle w:val="a3"/>
        <w:spacing w:before="0" w:beforeAutospacing="0" w:after="0" w:afterAutospacing="0"/>
        <w:jc w:val="both"/>
      </w:pPr>
      <w:r>
        <w:t>3</w:t>
      </w:r>
      <w:r w:rsidR="000F0D4C" w:rsidRPr="000F0D4C">
        <w:t xml:space="preserve">.1. В архивах хранится информация о результатах освоения </w:t>
      </w:r>
      <w:r w:rsidR="002E7E08">
        <w:t xml:space="preserve">воспитанниками </w:t>
      </w:r>
      <w:r w:rsidR="000F0D4C" w:rsidRPr="000F0D4C">
        <w:t>образовательных программ на обязательных бумажных носителях.</w:t>
      </w:r>
    </w:p>
    <w:p w:rsidR="00CC5552" w:rsidRDefault="00E72852" w:rsidP="00CC5552">
      <w:pPr>
        <w:pStyle w:val="a3"/>
        <w:spacing w:before="0" w:beforeAutospacing="0" w:after="0" w:afterAutospacing="0"/>
        <w:jc w:val="both"/>
      </w:pPr>
      <w:r>
        <w:t>3</w:t>
      </w:r>
      <w:r w:rsidR="00CC5552">
        <w:t xml:space="preserve">.1.1. карты педагогического мониторинга – в течение срока освоения </w:t>
      </w:r>
      <w:r w:rsidR="00CC5552" w:rsidRPr="000F0D4C">
        <w:t>обучающимися</w:t>
      </w:r>
      <w:r w:rsidR="00CC5552">
        <w:t xml:space="preserve"> образовательных программ </w:t>
      </w:r>
      <w:r w:rsidR="002E7E08">
        <w:t>ДОУ</w:t>
      </w:r>
      <w:r w:rsidR="00CC5552">
        <w:t>.</w:t>
      </w:r>
    </w:p>
    <w:p w:rsidR="00CC5552" w:rsidRDefault="00E72852" w:rsidP="00CC5552">
      <w:pPr>
        <w:pStyle w:val="a3"/>
        <w:spacing w:before="0" w:beforeAutospacing="0" w:after="0" w:afterAutospacing="0"/>
        <w:jc w:val="both"/>
      </w:pPr>
      <w:r>
        <w:t>3</w:t>
      </w:r>
      <w:r w:rsidR="00CC5552">
        <w:t xml:space="preserve">.1.2. индивидуальные образовательные маршруты </w:t>
      </w:r>
      <w:r w:rsidR="002E7E08">
        <w:t>воспитанников</w:t>
      </w:r>
      <w:r w:rsidR="00CC5552">
        <w:t xml:space="preserve"> – в течение срока освоения </w:t>
      </w:r>
      <w:r w:rsidR="002E7E08">
        <w:t>воспитанниками</w:t>
      </w:r>
      <w:r w:rsidR="00CC5552">
        <w:t xml:space="preserve"> образовательных программ </w:t>
      </w:r>
      <w:r w:rsidR="002E7E08">
        <w:t>ДОУ</w:t>
      </w:r>
      <w:r w:rsidR="00CC5552">
        <w:t>.</w:t>
      </w:r>
    </w:p>
    <w:sectPr w:rsidR="00CC5552" w:rsidSect="00CC555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67291"/>
    <w:multiLevelType w:val="hybridMultilevel"/>
    <w:tmpl w:val="A5067550"/>
    <w:lvl w:ilvl="0" w:tplc="94DAFDA8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0F0D4C"/>
    <w:rsid w:val="000F0D4C"/>
    <w:rsid w:val="00140CB7"/>
    <w:rsid w:val="00173845"/>
    <w:rsid w:val="00190933"/>
    <w:rsid w:val="002E35FB"/>
    <w:rsid w:val="002E7E08"/>
    <w:rsid w:val="003B2F01"/>
    <w:rsid w:val="00463539"/>
    <w:rsid w:val="004A08BE"/>
    <w:rsid w:val="005A51CC"/>
    <w:rsid w:val="005D0AE5"/>
    <w:rsid w:val="00694975"/>
    <w:rsid w:val="006A68D9"/>
    <w:rsid w:val="007E1AB9"/>
    <w:rsid w:val="00891499"/>
    <w:rsid w:val="009D04A0"/>
    <w:rsid w:val="00CC5552"/>
    <w:rsid w:val="00CF0628"/>
    <w:rsid w:val="00E14BF5"/>
    <w:rsid w:val="00E64ED5"/>
    <w:rsid w:val="00E72852"/>
    <w:rsid w:val="00F34FD1"/>
    <w:rsid w:val="00FE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BE"/>
  </w:style>
  <w:style w:type="paragraph" w:styleId="1">
    <w:name w:val="heading 1"/>
    <w:basedOn w:val="a"/>
    <w:link w:val="10"/>
    <w:qFormat/>
    <w:rsid w:val="00190933"/>
    <w:pPr>
      <w:spacing w:before="100" w:beforeAutospacing="1" w:after="100" w:afterAutospacing="1" w:line="240" w:lineRule="auto"/>
      <w:textAlignment w:val="bottom"/>
      <w:outlineLvl w:val="0"/>
    </w:pPr>
    <w:rPr>
      <w:rFonts w:ascii="Helvetica" w:eastAsia="Calibri" w:hAnsi="Helvetica" w:cs="Times New Roman"/>
      <w:b/>
      <w:bCs/>
      <w:color w:val="666666"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0D4C"/>
    <w:rPr>
      <w:rFonts w:cs="Times New Roman"/>
    </w:rPr>
  </w:style>
  <w:style w:type="character" w:customStyle="1" w:styleId="10">
    <w:name w:val="Заголовок 1 Знак"/>
    <w:basedOn w:val="a0"/>
    <w:link w:val="1"/>
    <w:rsid w:val="00190933"/>
    <w:rPr>
      <w:rFonts w:ascii="Helvetica" w:eastAsia="Calibri" w:hAnsi="Helvetica" w:cs="Times New Roman"/>
      <w:b/>
      <w:bCs/>
      <w:color w:val="666666"/>
      <w:kern w:val="36"/>
      <w:sz w:val="31"/>
      <w:szCs w:val="31"/>
    </w:rPr>
  </w:style>
  <w:style w:type="paragraph" w:styleId="a4">
    <w:name w:val="Balloon Text"/>
    <w:basedOn w:val="a"/>
    <w:link w:val="a5"/>
    <w:uiPriority w:val="99"/>
    <w:semiHidden/>
    <w:unhideWhenUsed/>
    <w:rsid w:val="003B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3CF4187-71C5-40ED-831A-5610E55B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12</cp:revision>
  <cp:lastPrinted>2016-11-16T05:59:00Z</cp:lastPrinted>
  <dcterms:created xsi:type="dcterms:W3CDTF">2016-10-19T05:44:00Z</dcterms:created>
  <dcterms:modified xsi:type="dcterms:W3CDTF">2016-11-16T06:00:00Z</dcterms:modified>
</cp:coreProperties>
</file>